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47" w:rsidRDefault="00167C7F" w:rsidP="00167C7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VIDYASAGAR EVENING COLLEGE</w:t>
      </w:r>
    </w:p>
    <w:p w:rsidR="00167C7F" w:rsidRDefault="00D3124C" w:rsidP="00167C7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NOTICE: 19</w:t>
      </w:r>
      <w:r w:rsidR="00167C7F">
        <w:rPr>
          <w:sz w:val="32"/>
          <w:szCs w:val="32"/>
        </w:rPr>
        <w:t>.6.2017</w:t>
      </w:r>
    </w:p>
    <w:p w:rsidR="00167C7F" w:rsidRDefault="00167C7F" w:rsidP="00167C7F">
      <w:pPr>
        <w:pStyle w:val="NoSpacing"/>
        <w:jc w:val="both"/>
        <w:rPr>
          <w:sz w:val="32"/>
          <w:szCs w:val="32"/>
        </w:rPr>
      </w:pPr>
    </w:p>
    <w:p w:rsidR="00167C7F" w:rsidRDefault="00167C7F" w:rsidP="00167C7F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All the concerned teachers are requested to note the following </w:t>
      </w:r>
      <w:r w:rsidR="00D3124C">
        <w:rPr>
          <w:sz w:val="32"/>
          <w:szCs w:val="32"/>
        </w:rPr>
        <w:t xml:space="preserve">IQAC </w:t>
      </w:r>
      <w:r>
        <w:rPr>
          <w:sz w:val="32"/>
          <w:szCs w:val="32"/>
        </w:rPr>
        <w:t>resolutions adopted</w:t>
      </w:r>
      <w:r w:rsidR="00D3124C">
        <w:rPr>
          <w:sz w:val="32"/>
          <w:szCs w:val="32"/>
        </w:rPr>
        <w:t xml:space="preserve"> and approved</w:t>
      </w:r>
      <w:r>
        <w:rPr>
          <w:sz w:val="32"/>
          <w:szCs w:val="32"/>
        </w:rPr>
        <w:t xml:space="preserve"> in the last </w:t>
      </w:r>
      <w:r w:rsidR="00D3124C">
        <w:rPr>
          <w:sz w:val="32"/>
          <w:szCs w:val="32"/>
        </w:rPr>
        <w:t xml:space="preserve">G.B. </w:t>
      </w:r>
      <w:r>
        <w:rPr>
          <w:sz w:val="32"/>
          <w:szCs w:val="32"/>
        </w:rPr>
        <w:t>meeting and take necessary actions in consultation with the undersigned for implementations:</w:t>
      </w:r>
    </w:p>
    <w:p w:rsidR="00167C7F" w:rsidRDefault="00167C7F" w:rsidP="00167C7F">
      <w:pPr>
        <w:pStyle w:val="NoSpacing"/>
        <w:jc w:val="both"/>
        <w:rPr>
          <w:sz w:val="32"/>
          <w:szCs w:val="32"/>
        </w:rPr>
      </w:pPr>
    </w:p>
    <w:p w:rsidR="00167C7F" w:rsidRPr="00D3124C" w:rsidRDefault="00167C7F" w:rsidP="00167C7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24C">
        <w:rPr>
          <w:rFonts w:ascii="Times New Roman" w:hAnsi="Times New Roman" w:cs="Times New Roman"/>
          <w:sz w:val="28"/>
          <w:szCs w:val="28"/>
        </w:rPr>
        <w:t xml:space="preserve">A committee consisting of the members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Pushan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Banerjee (coordinator),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Alokesh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Maity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Tamal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Das and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Pulak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Ranjan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Naskar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will monitor proper utilization of the virtual class room facility 108.</w:t>
      </w:r>
    </w:p>
    <w:p w:rsidR="0011630C" w:rsidRPr="00D3124C" w:rsidRDefault="00167C7F" w:rsidP="00167C7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D3124C">
        <w:rPr>
          <w:rFonts w:ascii="Times New Roman" w:hAnsi="Times New Roman" w:cs="Times New Roman"/>
          <w:sz w:val="28"/>
          <w:szCs w:val="28"/>
        </w:rPr>
        <w:t xml:space="preserve">A committee consisting of the members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Pranati.Sinha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(Convener),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Sarbari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Ghosh,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Sanjoy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Pramanik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Kartik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Malik to frame </w:t>
      </w:r>
      <w:r w:rsidR="0011630C" w:rsidRPr="00D3124C">
        <w:rPr>
          <w:rFonts w:ascii="Times New Roman" w:hAnsi="Times New Roman" w:cs="Times New Roman"/>
          <w:sz w:val="28"/>
          <w:szCs w:val="28"/>
        </w:rPr>
        <w:t>specific proposal</w:t>
      </w:r>
      <w:r w:rsidRPr="00D3124C">
        <w:rPr>
          <w:rFonts w:ascii="Times New Roman" w:hAnsi="Times New Roman" w:cs="Times New Roman"/>
          <w:sz w:val="28"/>
          <w:szCs w:val="28"/>
        </w:rPr>
        <w:t xml:space="preserve"> for organizing programs for enhancement of employability potential of the students</w:t>
      </w:r>
      <w:r w:rsidR="0011630C" w:rsidRPr="00D3124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1630C" w:rsidRPr="00D3124C" w:rsidRDefault="0011630C" w:rsidP="00167C7F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D3124C">
        <w:rPr>
          <w:rFonts w:ascii="Times New Roman" w:hAnsi="Times New Roman" w:cs="Times New Roman"/>
          <w:sz w:val="28"/>
          <w:szCs w:val="28"/>
        </w:rPr>
        <w:t xml:space="preserve">A committee consisting of the members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Debasish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Joddar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(Convener),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Anjan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Roy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Chaudhury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Priyanka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Khanduri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Prof.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Shyamasree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Basu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to organize entrepreneurship development programs/courses for students.</w:t>
      </w:r>
      <w:r w:rsidR="00167C7F" w:rsidRPr="00D3124C">
        <w:rPr>
          <w:sz w:val="28"/>
          <w:szCs w:val="28"/>
        </w:rPr>
        <w:t xml:space="preserve"> </w:t>
      </w:r>
    </w:p>
    <w:p w:rsidR="0011630C" w:rsidRPr="00D3124C" w:rsidRDefault="0011630C" w:rsidP="001163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24C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Pranati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Sinha,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Abrar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Sandip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Mukherjee will prepare a detailed project report in relation to the skill development of the NTS.</w:t>
      </w:r>
    </w:p>
    <w:p w:rsidR="0011630C" w:rsidRPr="00D3124C" w:rsidRDefault="0011630C" w:rsidP="001163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24C">
        <w:rPr>
          <w:rFonts w:ascii="Times New Roman" w:hAnsi="Times New Roman" w:cs="Times New Roman"/>
          <w:sz w:val="28"/>
          <w:szCs w:val="28"/>
        </w:rPr>
        <w:t xml:space="preserve">A Research committee consisting of the members of  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Pushan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Banerjee (Convener), 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Debolina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Banerjee, 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Suparna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Nandy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(Pal), 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Tapan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Kumar Lai, 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Alokesh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Maity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and Prof.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Sanjoy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4C">
        <w:rPr>
          <w:rFonts w:ascii="Times New Roman" w:hAnsi="Times New Roman" w:cs="Times New Roman"/>
          <w:sz w:val="28"/>
          <w:szCs w:val="28"/>
        </w:rPr>
        <w:t>Pramanik</w:t>
      </w:r>
      <w:proofErr w:type="spellEnd"/>
      <w:r w:rsidRPr="00D3124C">
        <w:rPr>
          <w:rFonts w:ascii="Times New Roman" w:hAnsi="Times New Roman" w:cs="Times New Roman"/>
          <w:sz w:val="28"/>
          <w:szCs w:val="28"/>
        </w:rPr>
        <w:t xml:space="preserve"> will explore scopes for enhancement of research, consultancy and extension activities and better utilization of different schemes offered by various funding agencies like UGC, CISR etc. </w:t>
      </w:r>
    </w:p>
    <w:p w:rsidR="00D3124C" w:rsidRDefault="00A13AD7" w:rsidP="00D312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24C">
        <w:rPr>
          <w:sz w:val="28"/>
          <w:szCs w:val="28"/>
        </w:rPr>
        <w:t>NAAC report pointed out h</w:t>
      </w:r>
      <w:r w:rsidRPr="00D3124C">
        <w:rPr>
          <w:rFonts w:ascii="Times New Roman" w:hAnsi="Times New Roman" w:cs="Times New Roman"/>
          <w:sz w:val="28"/>
          <w:szCs w:val="28"/>
        </w:rPr>
        <w:t xml:space="preserve">igh dropout rates and lack of updated information of passed out students are major weakness. It is suggested that </w:t>
      </w:r>
      <w:r w:rsidR="00EA59E9" w:rsidRPr="00D3124C">
        <w:rPr>
          <w:rFonts w:ascii="Times New Roman" w:hAnsi="Times New Roman" w:cs="Times New Roman"/>
          <w:sz w:val="28"/>
          <w:szCs w:val="28"/>
        </w:rPr>
        <w:t>especially</w:t>
      </w:r>
      <w:r w:rsidR="00D3124C" w:rsidRPr="00D3124C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D3124C" w:rsidRPr="00D3124C"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 w:rsidR="00D3124C" w:rsidRPr="00D3124C">
        <w:rPr>
          <w:rFonts w:ascii="Times New Roman" w:hAnsi="Times New Roman" w:cs="Times New Roman"/>
          <w:sz w:val="28"/>
          <w:szCs w:val="28"/>
        </w:rPr>
        <w:t xml:space="preserve"> teaching departments better take extra measures (like making </w:t>
      </w:r>
      <w:proofErr w:type="spellStart"/>
      <w:r w:rsidR="00D3124C" w:rsidRPr="00D3124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D3124C" w:rsidRPr="00D312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124C" w:rsidRPr="00D3124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D3124C" w:rsidRPr="00D3124C">
        <w:rPr>
          <w:rFonts w:ascii="Times New Roman" w:hAnsi="Times New Roman" w:cs="Times New Roman"/>
          <w:sz w:val="28"/>
          <w:szCs w:val="28"/>
        </w:rPr>
        <w:t xml:space="preserve"> and other social media group) to keep in regular touch with the current and pass out students. </w:t>
      </w:r>
    </w:p>
    <w:p w:rsidR="00EA59E9" w:rsidRDefault="00EA59E9" w:rsidP="00EA59E9">
      <w:pPr>
        <w:pStyle w:val="ListParagraph"/>
        <w:jc w:val="both"/>
        <w:rPr>
          <w:sz w:val="28"/>
          <w:szCs w:val="28"/>
        </w:rPr>
      </w:pPr>
    </w:p>
    <w:p w:rsidR="00EA59E9" w:rsidRDefault="00EA59E9" w:rsidP="00EA59E9">
      <w:pPr>
        <w:pStyle w:val="ListParagraph"/>
        <w:jc w:val="both"/>
        <w:rPr>
          <w:sz w:val="28"/>
          <w:szCs w:val="28"/>
        </w:rPr>
      </w:pPr>
    </w:p>
    <w:p w:rsidR="00EA59E9" w:rsidRDefault="00EA59E9" w:rsidP="00EA59E9">
      <w:pPr>
        <w:pStyle w:val="ListParagraph"/>
        <w:jc w:val="both"/>
        <w:rPr>
          <w:sz w:val="28"/>
          <w:szCs w:val="28"/>
        </w:rPr>
      </w:pPr>
    </w:p>
    <w:p w:rsidR="00EA59E9" w:rsidRDefault="00EA59E9" w:rsidP="00EA59E9">
      <w:pPr>
        <w:pStyle w:val="ListParagraph"/>
        <w:jc w:val="both"/>
        <w:rPr>
          <w:sz w:val="28"/>
          <w:szCs w:val="28"/>
        </w:rPr>
      </w:pPr>
    </w:p>
    <w:p w:rsidR="00EA59E9" w:rsidRPr="00D3124C" w:rsidRDefault="00EA59E9" w:rsidP="00EA59E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Principal</w:t>
      </w:r>
    </w:p>
    <w:p w:rsidR="00D3124C" w:rsidRPr="00D3124C" w:rsidRDefault="00D3124C" w:rsidP="00D3124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124C" w:rsidRPr="00D3124C" w:rsidRDefault="00D3124C" w:rsidP="00D312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3124C" w:rsidRPr="00D3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9FF"/>
    <w:multiLevelType w:val="hybridMultilevel"/>
    <w:tmpl w:val="BBD67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7F"/>
    <w:rsid w:val="0011630C"/>
    <w:rsid w:val="00167C7F"/>
    <w:rsid w:val="004D2D45"/>
    <w:rsid w:val="00A13AD7"/>
    <w:rsid w:val="00B22FF0"/>
    <w:rsid w:val="00C754F9"/>
    <w:rsid w:val="00D3124C"/>
    <w:rsid w:val="00EA59E9"/>
    <w:rsid w:val="00F7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80F71-3939-49D3-9DE4-DDBF103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C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C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E9"/>
    <w:rPr>
      <w:rFonts w:ascii="Segoe UI" w:hAnsi="Segoe UI" w:cs="Segoe UI"/>
      <w:sz w:val="18"/>
      <w:szCs w:val="18"/>
      <w:lang w:val="en-US"/>
    </w:rPr>
  </w:style>
  <w:style w:type="character" w:styleId="SubtleEmphasis">
    <w:name w:val="Subtle Emphasis"/>
    <w:basedOn w:val="DefaultParagraphFont"/>
    <w:uiPriority w:val="19"/>
    <w:qFormat/>
    <w:rsid w:val="004D2D4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SIR</dc:creator>
  <cp:keywords/>
  <dc:description/>
  <cp:lastModifiedBy>PRINCIPAL SIR</cp:lastModifiedBy>
  <cp:revision>3</cp:revision>
  <cp:lastPrinted>2017-06-21T11:55:00Z</cp:lastPrinted>
  <dcterms:created xsi:type="dcterms:W3CDTF">2017-06-16T09:48:00Z</dcterms:created>
  <dcterms:modified xsi:type="dcterms:W3CDTF">2017-06-21T14:47:00Z</dcterms:modified>
</cp:coreProperties>
</file>